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00E0" w14:textId="77777777" w:rsidR="00511024" w:rsidRDefault="00511024"/>
    <w:p w14:paraId="0E070009" w14:textId="76F24067" w:rsidR="003148B1" w:rsidRPr="003148B1" w:rsidRDefault="003148B1" w:rsidP="003148B1">
      <w:pPr>
        <w:jc w:val="center"/>
        <w:rPr>
          <w:sz w:val="72"/>
          <w:szCs w:val="72"/>
        </w:rPr>
      </w:pPr>
      <w:r w:rsidRPr="003148B1">
        <w:rPr>
          <w:sz w:val="72"/>
          <w:szCs w:val="72"/>
        </w:rPr>
        <w:t>Doppeldipol</w:t>
      </w:r>
    </w:p>
    <w:p w14:paraId="35C9B332" w14:textId="77777777" w:rsidR="003148B1" w:rsidRDefault="003148B1"/>
    <w:p w14:paraId="252B5BE3" w14:textId="143B72F9" w:rsidR="003148B1" w:rsidRDefault="003148B1">
      <w:r>
        <w:rPr>
          <w:noProof/>
        </w:rPr>
        <w:drawing>
          <wp:inline distT="0" distB="0" distL="0" distR="0" wp14:anchorId="47B6860F" wp14:editId="062E1CA4">
            <wp:extent cx="5760720" cy="2138680"/>
            <wp:effectExtent l="0" t="0" r="0" b="0"/>
            <wp:docPr id="161512015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12015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66A9B" w14:textId="77777777" w:rsidR="003148B1" w:rsidRDefault="003148B1"/>
    <w:p w14:paraId="75F79F04" w14:textId="12E745B4" w:rsidR="003148B1" w:rsidRDefault="003148B1">
      <w:r>
        <w:t xml:space="preserve">Konstruiere einen Doppeldipol für das 80m- und 40m-Band. </w:t>
      </w:r>
      <w:r w:rsidR="00BD4D2B">
        <w:t xml:space="preserve">Der Dipol für 80m hängt in 12 m Höhe. </w:t>
      </w:r>
      <w:r>
        <w:t>Der Dipol für 40m soll dabei nach unten abknicken, wie im Bild gezeigt. Dabei habe die Endpunkte des kürzeren Dipols einen Abstand von 5 Metern zum gestreckt hängenden langen Dipol, was man in der Praxis etwa durch vorher abgemessene Leinen realisieren kann.</w:t>
      </w:r>
      <w:r w:rsidR="00BD4D2B">
        <w:t xml:space="preserve"> Rechne mit einem durchschnittlichen Boden (Average)</w:t>
      </w:r>
      <w:r w:rsidR="001B11CA">
        <w:t>.</w:t>
      </w:r>
    </w:p>
    <w:p w14:paraId="3F11ADF9" w14:textId="619CDD96" w:rsidR="003148B1" w:rsidRDefault="003148B1">
      <w:r>
        <w:t xml:space="preserve">Optimiere die Längen der Drähte so, dass ein SWR von unter 1:1,5 auf den Mittelfrequenzen beider Bänder erreicht wird. </w:t>
      </w:r>
    </w:p>
    <w:p w14:paraId="4F72D2F8" w14:textId="33208193" w:rsidR="00BD4D2B" w:rsidRDefault="00AC4E91">
      <w:r>
        <w:t xml:space="preserve">Berechne die höchste elektrische Feldstärke </w:t>
      </w:r>
      <w:r w:rsidR="00C254FE">
        <w:t xml:space="preserve">in der Ebene, die 3 Meter über dem Boden liegt, wenn Du den </w:t>
      </w:r>
      <w:r w:rsidR="007506AF">
        <w:t xml:space="preserve">Doppeldipol mit 100 W betreibst. </w:t>
      </w:r>
      <w:r w:rsidR="00EA1AFB">
        <w:t>Wäre die so konstruierte Antenne denn BEMFV-Konform?</w:t>
      </w:r>
    </w:p>
    <w:p w14:paraId="5A9F2D2B" w14:textId="14406981" w:rsidR="00366412" w:rsidRDefault="00366412">
      <w:r>
        <w:t>Grenzwert:</w:t>
      </w:r>
      <w:r w:rsidRPr="00366412">
        <w:t xml:space="preserve"> 33 V/m</w:t>
      </w:r>
      <w:r w:rsidR="003D0A15">
        <w:t xml:space="preserve"> (40m), 44</w:t>
      </w:r>
      <w:r w:rsidR="003D0A15" w:rsidRPr="00366412">
        <w:t xml:space="preserve"> V/m</w:t>
      </w:r>
      <w:r w:rsidR="003D0A15">
        <w:t xml:space="preserve"> (</w:t>
      </w:r>
      <w:r w:rsidR="003D0A15">
        <w:t>8</w:t>
      </w:r>
      <w:r w:rsidR="003D0A15">
        <w:t>0m)</w:t>
      </w:r>
    </w:p>
    <w:p w14:paraId="61D4F724" w14:textId="49EACACC" w:rsidR="003148B1" w:rsidRDefault="003148B1">
      <w:r>
        <w:t>Lösung:</w:t>
      </w:r>
    </w:p>
    <w:p w14:paraId="44FCEA42" w14:textId="0AA80AA0" w:rsidR="00BD4D2B" w:rsidRDefault="00BD4D2B">
      <w:r>
        <w:t>Langer Dipol 39m, kurzer Dipol 21,1 m</w:t>
      </w:r>
    </w:p>
    <w:p w14:paraId="729A7027" w14:textId="413A5FB4" w:rsidR="003148B1" w:rsidRDefault="003148B1">
      <w:r>
        <w:rPr>
          <w:noProof/>
        </w:rPr>
        <w:drawing>
          <wp:inline distT="0" distB="0" distL="0" distR="0" wp14:anchorId="77764944" wp14:editId="0A883705">
            <wp:extent cx="5760720" cy="1782445"/>
            <wp:effectExtent l="0" t="0" r="0" b="0"/>
            <wp:docPr id="77183265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83265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37C94" w14:textId="07E86DB6" w:rsidR="00FE78D8" w:rsidRDefault="00FE78D8">
      <w:r>
        <w:rPr>
          <w:noProof/>
        </w:rPr>
        <w:lastRenderedPageBreak/>
        <w:drawing>
          <wp:inline distT="0" distB="0" distL="0" distR="0" wp14:anchorId="7AC58DCB" wp14:editId="2CCE8D19">
            <wp:extent cx="3552387" cy="3314700"/>
            <wp:effectExtent l="0" t="0" r="0" b="0"/>
            <wp:docPr id="87034545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34545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5506" cy="331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773B8" w14:textId="3E9C092A" w:rsidR="00DB35D8" w:rsidRDefault="0056304E">
      <w:r>
        <w:rPr>
          <w:noProof/>
        </w:rPr>
        <w:drawing>
          <wp:inline distT="0" distB="0" distL="0" distR="0" wp14:anchorId="0318660E" wp14:editId="3BD1D866">
            <wp:extent cx="3552190" cy="3265572"/>
            <wp:effectExtent l="0" t="0" r="0" b="0"/>
            <wp:docPr id="5409424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9424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76086" cy="32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37DF1" w14:textId="77777777" w:rsidR="00FE78D8" w:rsidRDefault="00FE78D8"/>
    <w:p w14:paraId="15C44345" w14:textId="37B28E42" w:rsidR="00FE78D8" w:rsidRDefault="00FE78D8">
      <w:r>
        <w:t>40m-Band: 21 V/m (Grenzwert</w:t>
      </w:r>
      <w:r w:rsidR="00366412">
        <w:t>:</w:t>
      </w:r>
      <w:r w:rsidR="00366412" w:rsidRPr="00366412">
        <w:t xml:space="preserve"> </w:t>
      </w:r>
      <w:r w:rsidR="00366412" w:rsidRPr="00366412">
        <w:t>33 V/m</w:t>
      </w:r>
      <w:r w:rsidR="00366412">
        <w:t>)</w:t>
      </w:r>
      <w:r w:rsidR="00366412" w:rsidRPr="00366412">
        <w:t xml:space="preserve"> </w:t>
      </w:r>
    </w:p>
    <w:p w14:paraId="5CDF40AC" w14:textId="673AB5ED" w:rsidR="00FE78D8" w:rsidRDefault="00FE78D8">
      <w:r>
        <w:t xml:space="preserve">80m-Band: </w:t>
      </w:r>
      <w:r w:rsidR="00DB35D8">
        <w:t>10</w:t>
      </w:r>
      <w:r>
        <w:t xml:space="preserve"> V/m</w:t>
      </w:r>
      <w:r w:rsidR="00366412">
        <w:t xml:space="preserve"> (</w:t>
      </w:r>
      <w:r w:rsidR="00366412">
        <w:t>Grenzwert</w:t>
      </w:r>
      <w:r w:rsidR="00366412">
        <w:t>:</w:t>
      </w:r>
      <w:r w:rsidR="00366412" w:rsidRPr="00366412">
        <w:t xml:space="preserve"> 44 V/m</w:t>
      </w:r>
      <w:r w:rsidR="00366412">
        <w:t>)</w:t>
      </w:r>
    </w:p>
    <w:sectPr w:rsidR="00FE78D8" w:rsidSect="003148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B1"/>
    <w:rsid w:val="001B11CA"/>
    <w:rsid w:val="002F22DE"/>
    <w:rsid w:val="003148B1"/>
    <w:rsid w:val="00366412"/>
    <w:rsid w:val="003D0A15"/>
    <w:rsid w:val="00511024"/>
    <w:rsid w:val="0056304E"/>
    <w:rsid w:val="00614C4F"/>
    <w:rsid w:val="007506AF"/>
    <w:rsid w:val="00901885"/>
    <w:rsid w:val="00966CC1"/>
    <w:rsid w:val="00AC4E91"/>
    <w:rsid w:val="00BD4D2B"/>
    <w:rsid w:val="00C254FE"/>
    <w:rsid w:val="00DB35D8"/>
    <w:rsid w:val="00EA1AFB"/>
    <w:rsid w:val="00F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0947"/>
  <w15:chartTrackingRefBased/>
  <w15:docId w15:val="{6B31E282-4DB0-4D10-BA10-786324F0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Thilo Kootz</dc:creator>
  <cp:keywords/>
  <dc:description/>
  <cp:lastModifiedBy>Thilo Kootz</cp:lastModifiedBy>
  <cp:revision>2</cp:revision>
  <dcterms:created xsi:type="dcterms:W3CDTF">2024-03-12T20:32:00Z</dcterms:created>
  <dcterms:modified xsi:type="dcterms:W3CDTF">2024-03-12T20:32:00Z</dcterms:modified>
</cp:coreProperties>
</file>